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济南大学201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2016级</w:t>
      </w:r>
      <w:r>
        <w:rPr>
          <w:rFonts w:hint="eastAsia"/>
          <w:b/>
          <w:bCs/>
          <w:sz w:val="30"/>
          <w:szCs w:val="30"/>
        </w:rPr>
        <w:t>硕士研究生公共课程表</w:t>
      </w:r>
    </w:p>
    <w:tbl>
      <w:tblPr>
        <w:tblStyle w:val="3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68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8：00—9：35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数值分析（1-3节）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 xml:space="preserve">3-18周 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eastAsia="zh-CN"/>
              </w:rPr>
              <w:t>杜传斌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（全日制专业学位：化学工程、水利工程、环境工程、建筑与土木工程、机械工程）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  (1-3节)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尹丽子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牛秋业等（1-3节）（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 xml:space="preserve">3-8 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3-4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eastAsia="zh-CN"/>
              </w:rPr>
              <w:t>都文娟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 xml:space="preserve">  3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10:15—11:50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13:30—15:05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张敬梅等（5-7节）（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  <w:lang w:val="en-US" w:eastAsia="zh-CN"/>
              </w:rPr>
              <w:t>(11J-6301)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矩阵论（SS991012）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（学术型：控制科学与工程、机械工程）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工程矩阵论（SS994005）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（学术型：信息学院）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工程矩阵论（SS991002Z）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18"/>
                <w:szCs w:val="18"/>
              </w:rPr>
              <w:t>（全日制专业学位：机械工程、控制工程）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孙丽瑛  10J-401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中国特色社会主义理论与实践研究（三班）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张敬梅等（5-7节）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（3-14周）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FF"/>
                <w:sz w:val="18"/>
                <w:szCs w:val="18"/>
              </w:rPr>
              <w:t>舜耕校区文史楼507教室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侯中华（专业学位）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马克思主义与社会科学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方法论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eastAsia="zh-CN"/>
              </w:rPr>
              <w:t>赵秀芳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</w:rPr>
              <w:t>舜耕校区文史楼507教室</w:t>
            </w:r>
            <w:bookmarkEnd w:id="0"/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与实践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（工程硕士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政治理论（含教师职业道德教育）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教育硕士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马克思主义文艺理论（艺术硕士）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文洪朝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 王常柱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(2J-201)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周志民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15:45—17:20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18:00—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ind w:left="247" w:hanging="247" w:hangingChars="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/>
          <w:bCs/>
          <w:sz w:val="18"/>
          <w:szCs w:val="18"/>
        </w:rPr>
        <w:t>本学期201</w:t>
      </w:r>
      <w:r>
        <w:rPr>
          <w:rFonts w:hint="eastAsia"/>
          <w:bCs/>
          <w:sz w:val="18"/>
          <w:szCs w:val="18"/>
          <w:lang w:val="en-US" w:eastAsia="zh-CN"/>
        </w:rPr>
        <w:t>6</w:t>
      </w:r>
      <w:r>
        <w:rPr>
          <w:rFonts w:hint="eastAsia"/>
          <w:bCs/>
          <w:sz w:val="18"/>
          <w:szCs w:val="18"/>
        </w:rPr>
        <w:t>级研究生</w:t>
      </w:r>
      <w:r>
        <w:rPr>
          <w:rFonts w:hint="eastAsia"/>
          <w:bCs/>
          <w:sz w:val="18"/>
          <w:szCs w:val="18"/>
          <w:lang w:eastAsia="zh-CN"/>
        </w:rPr>
        <w:t>新生</w:t>
      </w:r>
      <w:r>
        <w:rPr>
          <w:rFonts w:hint="eastAsia"/>
          <w:bCs/>
          <w:sz w:val="18"/>
          <w:szCs w:val="18"/>
        </w:rPr>
        <w:t>9月</w:t>
      </w:r>
      <w:r>
        <w:rPr>
          <w:rFonts w:hint="eastAsia"/>
          <w:bCs/>
          <w:sz w:val="18"/>
          <w:szCs w:val="18"/>
          <w:lang w:val="en-US" w:eastAsia="zh-CN"/>
        </w:rPr>
        <w:t>11</w:t>
      </w:r>
      <w:r>
        <w:rPr>
          <w:rFonts w:hint="eastAsia"/>
          <w:bCs/>
          <w:sz w:val="18"/>
          <w:szCs w:val="18"/>
        </w:rPr>
        <w:t>日</w:t>
      </w:r>
      <w:r>
        <w:rPr>
          <w:rFonts w:hint="eastAsia"/>
          <w:bCs/>
          <w:sz w:val="18"/>
          <w:szCs w:val="18"/>
          <w:lang w:eastAsia="zh-CN"/>
        </w:rPr>
        <w:t>（第二教学周周日）</w:t>
      </w:r>
      <w:r>
        <w:rPr>
          <w:rFonts w:hint="eastAsia"/>
          <w:bCs/>
          <w:sz w:val="18"/>
          <w:szCs w:val="18"/>
        </w:rPr>
        <w:t>报到入学，自第</w:t>
      </w:r>
      <w:r>
        <w:rPr>
          <w:rFonts w:hint="eastAsia"/>
          <w:bCs/>
          <w:sz w:val="18"/>
          <w:szCs w:val="18"/>
          <w:lang w:eastAsia="zh-CN"/>
        </w:rPr>
        <w:t>三</w:t>
      </w:r>
      <w:r>
        <w:rPr>
          <w:rFonts w:hint="eastAsia"/>
          <w:bCs/>
          <w:sz w:val="18"/>
          <w:szCs w:val="18"/>
        </w:rPr>
        <w:t>教学周（9月</w:t>
      </w:r>
      <w:r>
        <w:rPr>
          <w:rFonts w:hint="eastAsia"/>
          <w:bCs/>
          <w:sz w:val="18"/>
          <w:szCs w:val="18"/>
          <w:lang w:val="en-US" w:eastAsia="zh-CN"/>
        </w:rPr>
        <w:t>12</w:t>
      </w:r>
      <w:r>
        <w:rPr>
          <w:rFonts w:hint="eastAsia"/>
          <w:bCs/>
          <w:sz w:val="18"/>
          <w:szCs w:val="18"/>
        </w:rPr>
        <w:t>日）开始</w:t>
      </w:r>
      <w:r>
        <w:rPr>
          <w:rFonts w:hint="eastAsia"/>
          <w:bCs/>
          <w:sz w:val="18"/>
          <w:szCs w:val="18"/>
          <w:lang w:eastAsia="zh-CN"/>
        </w:rPr>
        <w:t>安排</w:t>
      </w:r>
      <w:r>
        <w:rPr>
          <w:rFonts w:hint="eastAsia"/>
          <w:bCs/>
          <w:sz w:val="18"/>
          <w:szCs w:val="18"/>
        </w:rPr>
        <w:t>上课</w:t>
      </w:r>
      <w:r>
        <w:rPr>
          <w:rFonts w:hint="eastAsia"/>
          <w:bCs/>
          <w:sz w:val="18"/>
          <w:szCs w:val="18"/>
          <w:lang w:eastAsia="zh-CN"/>
        </w:rPr>
        <w:t>。</w:t>
      </w:r>
      <w:r>
        <w:rPr>
          <w:rFonts w:hint="eastAsia" w:ascii="宋体" w:hAnsi="宋体"/>
          <w:sz w:val="18"/>
          <w:szCs w:val="18"/>
        </w:rPr>
        <w:t>2、任课教师应严格按课程表上课，不得随意调停课。专业课任课教师调整上课时间、地点等须在学院备案，学院秘书负责通知研究生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。公共课任课教师调整上课时间或地点等应经研究生秘书上报研究生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批准。出现教学事故按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pacing w:val="-6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（一班）（中心校区）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（二班）（中心校区）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055101英语笔译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</w:rPr>
        <w:t>中国特色社会主义理论与实践研究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（三班）（舜耕校区）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070104应用数学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070200物理学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081002信号与信息处理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081200计算机科学与技术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083500软件工程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030300社会学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081500水利工程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083000环境科学与工程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080200机械工程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081100控制科学与工程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081400土木工程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>085213 建筑与土木工程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080500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材料科学与工程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070300化学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081700化学工程与技术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045101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教育管理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045119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特殊教育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045104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学科教学（数学）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1202J7文化产业管理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030505思想政治教育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050100中国语言文学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基础英语（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color w:val="FF0000"/>
          <w:sz w:val="21"/>
          <w:szCs w:val="21"/>
        </w:rPr>
        <w:t>班）</w:t>
      </w:r>
      <w:r>
        <w:rPr>
          <w:rFonts w:hint="eastAsia" w:asciiTheme="majorEastAsia" w:hAnsiTheme="majorEastAsia" w:eastAsiaTheme="majorEastAsia" w:cstheme="majorEastAsia"/>
          <w:color w:val="0000FF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（中心校区）</w:t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040202发展与教育心理学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1202J7文化产业管理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030501马克思主义基本原理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030505思想政治教育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050211外国语言学及应用语言学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055101英语笔译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050100中国语言文学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030300社会学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color w:val="7030A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</w:rPr>
        <w:t>马克思主义与社会科学方法论</w:t>
      </w:r>
      <w:r>
        <w:rPr>
          <w:rFonts w:hint="eastAsia" w:asciiTheme="majorEastAsia" w:hAnsiTheme="majorEastAsia" w:eastAsiaTheme="majorEastAsia" w:cstheme="majorEastAsia"/>
          <w:color w:val="00B050"/>
          <w:sz w:val="21"/>
          <w:szCs w:val="21"/>
          <w:lang w:eastAsia="zh-CN"/>
        </w:rPr>
        <w:t>（舜耕校区）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020200应用经济学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120100管理科学与工程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120201会计学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120202企业管理</w:t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ab/>
      </w:r>
      <w:r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  <w:t>120204技术经济与管理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spacing w:val="-6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ab/>
      </w:r>
    </w:p>
    <w:sectPr>
      <w:pgSz w:w="16838" w:h="11906" w:orient="landscape"/>
      <w:pgMar w:top="567" w:right="1134" w:bottom="28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F8C9"/>
    <w:multiLevelType w:val="singleLevel"/>
    <w:tmpl w:val="576CF8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683"/>
    <w:rsid w:val="02A10B40"/>
    <w:rsid w:val="0484526D"/>
    <w:rsid w:val="05312AC8"/>
    <w:rsid w:val="07F3632B"/>
    <w:rsid w:val="0AEA45C8"/>
    <w:rsid w:val="0CA61D72"/>
    <w:rsid w:val="0DA10FD4"/>
    <w:rsid w:val="10935063"/>
    <w:rsid w:val="1777241D"/>
    <w:rsid w:val="17E90540"/>
    <w:rsid w:val="1A7D3F49"/>
    <w:rsid w:val="1C7D1408"/>
    <w:rsid w:val="24C20B0A"/>
    <w:rsid w:val="25FC69CE"/>
    <w:rsid w:val="27675711"/>
    <w:rsid w:val="2F192FEB"/>
    <w:rsid w:val="30937E1C"/>
    <w:rsid w:val="30FF3DC2"/>
    <w:rsid w:val="31DF20F7"/>
    <w:rsid w:val="3459325D"/>
    <w:rsid w:val="35383DCD"/>
    <w:rsid w:val="37073B2D"/>
    <w:rsid w:val="399F257C"/>
    <w:rsid w:val="3EF25F8B"/>
    <w:rsid w:val="40CA383E"/>
    <w:rsid w:val="4467280C"/>
    <w:rsid w:val="48E90C5B"/>
    <w:rsid w:val="4E9B2BF4"/>
    <w:rsid w:val="59227064"/>
    <w:rsid w:val="5F393140"/>
    <w:rsid w:val="5F513114"/>
    <w:rsid w:val="60800F00"/>
    <w:rsid w:val="647F5B9B"/>
    <w:rsid w:val="647F6CED"/>
    <w:rsid w:val="6B884D75"/>
    <w:rsid w:val="6BDC4B54"/>
    <w:rsid w:val="6ED54729"/>
    <w:rsid w:val="71EE0F0B"/>
    <w:rsid w:val="78650D0A"/>
    <w:rsid w:val="7A930A33"/>
    <w:rsid w:val="7D3602FA"/>
    <w:rsid w:val="7D5A3683"/>
    <w:rsid w:val="7DA9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2016-06-15T01:09:00Z</dcterms:created>
  <dc:creator>admin</dc:creator>
  <cp:lastModifiedBy>admin</cp:lastModifiedBy>
  <cp:lastPrinted>2016-06-24T08:46:00Z</cp:lastPrinted>
  <dcterms:modified xsi:type="dcterms:W3CDTF">2016-07-07T06:32:29Z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