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 xml:space="preserve"> 济南大学政法学院2017-2018学年第二学期2017级社会学硕士研究生课程表</w:t>
      </w:r>
    </w:p>
    <w:tbl>
      <w:tblPr>
        <w:tblStyle w:val="5"/>
        <w:tblW w:w="14586" w:type="dxa"/>
        <w:tblInd w:w="-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709"/>
        <w:gridCol w:w="2835"/>
        <w:gridCol w:w="2549"/>
        <w:gridCol w:w="2290"/>
        <w:gridCol w:w="2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88" w:type="dxa"/>
            <w:tcBorders>
              <w:tl2br w:val="single" w:color="auto" w:sz="4" w:space="0"/>
            </w:tcBorders>
          </w:tcPr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星期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18"/>
                <w:szCs w:val="18"/>
              </w:rPr>
              <w:t xml:space="preserve">                       </w:t>
            </w:r>
          </w:p>
          <w:p>
            <w:pPr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节次</w:t>
            </w:r>
          </w:p>
        </w:tc>
        <w:tc>
          <w:tcPr>
            <w:tcW w:w="270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一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二</w:t>
            </w:r>
          </w:p>
        </w:tc>
        <w:tc>
          <w:tcPr>
            <w:tcW w:w="254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三</w:t>
            </w:r>
          </w:p>
        </w:tc>
        <w:tc>
          <w:tcPr>
            <w:tcW w:w="22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四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1、2节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8：00—9：50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SS013042社会心理学专题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(2-12周）（1-3节）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龚晓洁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>
            <w:pPr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SS011019高级社会统计学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(2-17周）（1-3节）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李宗华、高功敬、李伟峰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SS013031</w:t>
            </w:r>
            <w:r>
              <w:rPr>
                <w:rFonts w:hint="eastAsia" w:asciiTheme="majorEastAsia" w:hAnsiTheme="majorEastAsia" w:eastAsiaTheme="majorEastAsia" w:cstheme="majorEastAsia"/>
                <w:spacing w:val="-20"/>
                <w:sz w:val="18"/>
                <w:szCs w:val="18"/>
              </w:rPr>
              <w:t>社区</w:t>
            </w: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发展研究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(2-12周）（1-3节）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唐斌尧、高功敬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英语口语口译（一班）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都文娟（1-16周）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（1-2节）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lang w:val="en-US" w:eastAsia="zh-CN"/>
              </w:rPr>
              <w:t>10J-401</w:t>
            </w:r>
          </w:p>
        </w:tc>
        <w:tc>
          <w:tcPr>
            <w:tcW w:w="271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SS013030社会保障研究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(2-12周）（1-3节）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朱丽敏、辛瑞萍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3、4节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10:10—12:00</w:t>
            </w:r>
          </w:p>
        </w:tc>
        <w:tc>
          <w:tcPr>
            <w:tcW w:w="2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18"/>
                <w:szCs w:val="18"/>
              </w:rPr>
            </w:pPr>
          </w:p>
        </w:tc>
        <w:tc>
          <w:tcPr>
            <w:tcW w:w="271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5、6节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14:00—15:50</w:t>
            </w:r>
          </w:p>
        </w:tc>
        <w:tc>
          <w:tcPr>
            <w:tcW w:w="270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SS013034社会性别研究 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(2-12周）（5-7节）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梁丽霞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pacing w:val="-2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实用英语写作（二班）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(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-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highlight w:val="none"/>
                <w:lang w:val="en-US" w:eastAsia="zh-CN"/>
              </w:rPr>
              <w:t>12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  <w:highlight w:val="none"/>
              </w:rPr>
              <w:t>周）（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5-7节）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丛日珍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10J-401</w:t>
            </w: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7、8节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16:10—18:00</w:t>
            </w:r>
          </w:p>
        </w:tc>
        <w:tc>
          <w:tcPr>
            <w:tcW w:w="270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49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</w:trPr>
        <w:tc>
          <w:tcPr>
            <w:tcW w:w="1488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9-10节</w:t>
            </w:r>
          </w:p>
          <w:p>
            <w:pPr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18:40—20:30</w:t>
            </w:r>
          </w:p>
          <w:p>
            <w:pPr>
              <w:ind w:firstLine="360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11节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18"/>
                <w:szCs w:val="18"/>
              </w:rPr>
              <w:t>20:40-21:30</w:t>
            </w:r>
          </w:p>
        </w:tc>
        <w:tc>
          <w:tcPr>
            <w:tcW w:w="270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SS011017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专业英语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(2-12周）（9-11节）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张荣、王霞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sz w:val="18"/>
                <w:szCs w:val="18"/>
              </w:rPr>
              <w:t>SS013041社会福利专题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(2-12周）（9-11节）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高功敬、崔恒展、张国栋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kern w:val="0"/>
                <w:sz w:val="18"/>
                <w:szCs w:val="1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18"/>
                <w:szCs w:val="18"/>
              </w:rPr>
              <w:t>4教308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290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  <w:tc>
          <w:tcPr>
            <w:tcW w:w="2715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sz w:val="18"/>
                <w:szCs w:val="18"/>
              </w:rPr>
            </w:pPr>
          </w:p>
        </w:tc>
      </w:tr>
    </w:tbl>
    <w:p>
      <w:pPr>
        <w:ind w:left="-288" w:leftChars="-137"/>
        <w:rPr>
          <w:rFonts w:ascii="宋体" w:hAnsi="宋体"/>
          <w:spacing w:val="-6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 xml:space="preserve"> 备注：1.任课教师应严格按课程表上课，不得随意调停课。2.专业课任课教师调整上课时间、地点等须提前通知学院，并填写《济南大学研究生课程调课申请表》，学院秘书负责向研究生院提交调课结果备案表；公共课任课教师调整上课时间、地点等须提前通知研究生院。3.出现教学事故按</w:t>
      </w:r>
      <w:r>
        <w:rPr>
          <w:rFonts w:hint="eastAsia" w:ascii="宋体" w:hAnsi="宋体"/>
          <w:spacing w:val="-6"/>
          <w:sz w:val="18"/>
          <w:szCs w:val="18"/>
        </w:rPr>
        <w:t>按有关文件处理。</w:t>
      </w:r>
      <w:bookmarkStart w:id="0" w:name="_GoBack"/>
      <w:bookmarkEnd w:id="0"/>
    </w:p>
    <w:sectPr>
      <w:pgSz w:w="16838" w:h="11906" w:orient="landscape"/>
      <w:pgMar w:top="567" w:right="850" w:bottom="567" w:left="1134" w:header="851" w:footer="992" w:gutter="0"/>
      <w:cols w:space="0" w:num="1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8726A6B"/>
    <w:rsid w:val="00060CFA"/>
    <w:rsid w:val="0011421B"/>
    <w:rsid w:val="001437E1"/>
    <w:rsid w:val="00163F40"/>
    <w:rsid w:val="001A1692"/>
    <w:rsid w:val="00266A95"/>
    <w:rsid w:val="002B20C2"/>
    <w:rsid w:val="003E7C71"/>
    <w:rsid w:val="00402C69"/>
    <w:rsid w:val="00406904"/>
    <w:rsid w:val="0047402A"/>
    <w:rsid w:val="004A0076"/>
    <w:rsid w:val="004D1A8E"/>
    <w:rsid w:val="00611423"/>
    <w:rsid w:val="00646751"/>
    <w:rsid w:val="006B1FC7"/>
    <w:rsid w:val="006D6C20"/>
    <w:rsid w:val="008429C2"/>
    <w:rsid w:val="00870DFD"/>
    <w:rsid w:val="008E324E"/>
    <w:rsid w:val="00957998"/>
    <w:rsid w:val="009D6476"/>
    <w:rsid w:val="009E5EF9"/>
    <w:rsid w:val="00A57B84"/>
    <w:rsid w:val="00AD6C29"/>
    <w:rsid w:val="00B01D41"/>
    <w:rsid w:val="00C269AF"/>
    <w:rsid w:val="00D46C4D"/>
    <w:rsid w:val="00DF7410"/>
    <w:rsid w:val="00E04A66"/>
    <w:rsid w:val="00E15DA8"/>
    <w:rsid w:val="00EC0864"/>
    <w:rsid w:val="00EC7E78"/>
    <w:rsid w:val="00ED2939"/>
    <w:rsid w:val="00F03883"/>
    <w:rsid w:val="044169A8"/>
    <w:rsid w:val="04D66C53"/>
    <w:rsid w:val="0BD22283"/>
    <w:rsid w:val="0CA76EBF"/>
    <w:rsid w:val="10A45649"/>
    <w:rsid w:val="164E3A5F"/>
    <w:rsid w:val="16FF7A82"/>
    <w:rsid w:val="18721C4C"/>
    <w:rsid w:val="1A3B7A7A"/>
    <w:rsid w:val="1C730DA1"/>
    <w:rsid w:val="20EF573C"/>
    <w:rsid w:val="22A43A5F"/>
    <w:rsid w:val="22B501BA"/>
    <w:rsid w:val="23531E25"/>
    <w:rsid w:val="278A0299"/>
    <w:rsid w:val="28CD1F88"/>
    <w:rsid w:val="2BB26333"/>
    <w:rsid w:val="2D1B52DA"/>
    <w:rsid w:val="2D6B0E0E"/>
    <w:rsid w:val="2EFF3077"/>
    <w:rsid w:val="329F0C84"/>
    <w:rsid w:val="354B6032"/>
    <w:rsid w:val="355F34F2"/>
    <w:rsid w:val="3704795C"/>
    <w:rsid w:val="37752450"/>
    <w:rsid w:val="38726A6B"/>
    <w:rsid w:val="38AD33FF"/>
    <w:rsid w:val="3B0A0073"/>
    <w:rsid w:val="3B59692D"/>
    <w:rsid w:val="3C0B5933"/>
    <w:rsid w:val="41445CAC"/>
    <w:rsid w:val="43C96B1F"/>
    <w:rsid w:val="46B45437"/>
    <w:rsid w:val="481E5BEE"/>
    <w:rsid w:val="49276CF1"/>
    <w:rsid w:val="4BAD5438"/>
    <w:rsid w:val="50370E5C"/>
    <w:rsid w:val="50826C25"/>
    <w:rsid w:val="52ED2F24"/>
    <w:rsid w:val="54460E7B"/>
    <w:rsid w:val="56B770EC"/>
    <w:rsid w:val="5722712E"/>
    <w:rsid w:val="591F26A3"/>
    <w:rsid w:val="5A947CF5"/>
    <w:rsid w:val="5A9D62A2"/>
    <w:rsid w:val="5D2E189B"/>
    <w:rsid w:val="5DFF57E7"/>
    <w:rsid w:val="5F051E28"/>
    <w:rsid w:val="664043A0"/>
    <w:rsid w:val="696D2275"/>
    <w:rsid w:val="6ABE0B09"/>
    <w:rsid w:val="6C066C61"/>
    <w:rsid w:val="6D692FE0"/>
    <w:rsid w:val="6E6D799B"/>
    <w:rsid w:val="710A0F5F"/>
    <w:rsid w:val="73821164"/>
    <w:rsid w:val="75F27931"/>
    <w:rsid w:val="777B25D6"/>
    <w:rsid w:val="7788422B"/>
    <w:rsid w:val="787E0239"/>
    <w:rsid w:val="79563C48"/>
    <w:rsid w:val="7AD7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A27B79-BC72-4FF9-BA21-C445CC4BE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734</Characters>
  <Lines>6</Lines>
  <Paragraphs>1</Paragraphs>
  <ScaleCrop>false</ScaleCrop>
  <LinksUpToDate>false</LinksUpToDate>
  <CharactersWithSpaces>861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2017-12-21T06:26:00Z</dcterms:created>
  <dc:creator>admin</dc:creator>
  <cp:lastModifiedBy>admin</cp:lastModifiedBy>
  <cp:lastPrinted>2018-01-15T06:23:00Z</cp:lastPrinted>
  <dcterms:modified xsi:type="dcterms:W3CDTF">2018-03-05T08:53:41Z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