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济南大学研究生社会实践方案表</w:t>
      </w: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585"/>
        <w:gridCol w:w="1376"/>
        <w:gridCol w:w="360"/>
        <w:gridCol w:w="540"/>
        <w:gridCol w:w="169"/>
        <w:gridCol w:w="465"/>
        <w:gridCol w:w="986"/>
        <w:gridCol w:w="720"/>
        <w:gridCol w:w="720"/>
        <w:gridCol w:w="589"/>
        <w:gridCol w:w="671"/>
        <w:gridCol w:w="94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学号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72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手机号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4"/>
                <w:kern w:val="0"/>
                <w:sz w:val="30"/>
                <w:szCs w:val="30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学科（专业）</w:t>
            </w:r>
            <w:r>
              <w:rPr>
                <w:rFonts w:hint="eastAsia" w:ascii="宋体" w:hAnsi="宋体" w:cs="宋体"/>
                <w:color w:val="000000"/>
                <w:spacing w:val="4"/>
                <w:kern w:val="0"/>
                <w:sz w:val="30"/>
                <w:szCs w:val="30"/>
                <w:u w:val="non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pacing w:val="4"/>
                <w:kern w:val="0"/>
                <w:sz w:val="30"/>
                <w:szCs w:val="30"/>
                <w:u w:val="none"/>
              </w:rPr>
              <w:t xml:space="preserve"> </w:t>
            </w:r>
          </w:p>
        </w:tc>
        <w:tc>
          <w:tcPr>
            <w:tcW w:w="291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360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学院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(实验室、中心）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实践形式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ind w:firstLine="120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业单位实习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社会服务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□； 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单位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（全称）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详细地址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7" w:hRule="atLeast"/>
        </w:trPr>
        <w:tc>
          <w:tcPr>
            <w:tcW w:w="9720" w:type="dxa"/>
            <w:gridSpan w:val="14"/>
            <w:vAlign w:val="top"/>
          </w:tcPr>
          <w:p>
            <w:pPr>
              <w:spacing w:before="156" w:before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拟实践内容、时间安排（实践内容应具体，实践时间可视情况自行决定，但总计不少于2个月）：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9720" w:type="dxa"/>
            <w:gridSpan w:val="14"/>
            <w:vAlign w:val="top"/>
          </w:tcPr>
          <w:p>
            <w:pPr>
              <w:spacing w:before="156" w:before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导师意见：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yellow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yellow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yellow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yellow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导师签字：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</w:trPr>
        <w:tc>
          <w:tcPr>
            <w:tcW w:w="9720" w:type="dxa"/>
            <w:gridSpan w:val="14"/>
            <w:vAlign w:val="top"/>
          </w:tcPr>
          <w:p>
            <w:pPr>
              <w:spacing w:before="156" w:before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学院意见：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分管院长签字：               年   月   日                            </w:t>
            </w:r>
          </w:p>
        </w:tc>
      </w:tr>
    </w:tbl>
    <w:p>
      <w:pPr>
        <w:spacing w:line="400" w:lineRule="exact"/>
        <w:ind w:right="871" w:rightChars="415"/>
      </w:pPr>
      <w:r>
        <w:rPr>
          <w:rFonts w:hint="eastAsia" w:ascii="宋体" w:hAnsi="宋体"/>
          <w:sz w:val="21"/>
          <w:szCs w:val="21"/>
        </w:rPr>
        <w:t>注意事项：研究生参加各类社会实践活动期间，应注意人身及财物安全。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503D7"/>
    <w:rsid w:val="06F833A2"/>
    <w:rsid w:val="129900F8"/>
    <w:rsid w:val="199503D7"/>
    <w:rsid w:val="19FB51E5"/>
    <w:rsid w:val="1B190A82"/>
    <w:rsid w:val="26776788"/>
    <w:rsid w:val="2D3E61A6"/>
    <w:rsid w:val="48B938BC"/>
    <w:rsid w:val="4B63092C"/>
    <w:rsid w:val="4B6A2C79"/>
    <w:rsid w:val="54516EDA"/>
    <w:rsid w:val="54847CF2"/>
    <w:rsid w:val="5E771F8C"/>
    <w:rsid w:val="63113B0E"/>
    <w:rsid w:val="654353E3"/>
    <w:rsid w:val="709A6D13"/>
    <w:rsid w:val="7E314C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2017-04-06T00:49:00Z</dcterms:created>
  <dc:creator>admin</dc:creator>
  <cp:lastModifiedBy>admin</cp:lastModifiedBy>
  <dcterms:modified xsi:type="dcterms:W3CDTF">2017-04-06T02:43:44Z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