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7"/>
        <w:tblW w:w="12149" w:type="dxa"/>
        <w:tblCellSpacing w:w="0" w:type="dxa"/>
        <w:tblInd w:w="-13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2430"/>
        <w:gridCol w:w="1215"/>
        <w:gridCol w:w="2551"/>
        <w:gridCol w:w="1215"/>
        <w:gridCol w:w="35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blCellSpacing w:w="0" w:type="dxa"/>
        </w:trPr>
        <w:tc>
          <w:tcPr>
            <w:tcW w:w="12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b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B4B4B"/>
                <w:kern w:val="0"/>
                <w:sz w:val="21"/>
                <w:szCs w:val="21"/>
                <w:lang w:val="en-US" w:eastAsia="zh-CN" w:bidi="ar"/>
              </w:rPr>
              <w:t>信息名称：</w:t>
            </w:r>
          </w:p>
        </w:tc>
        <w:tc>
          <w:tcPr>
            <w:tcW w:w="10934" w:type="dxa"/>
            <w:gridSpan w:val="5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b/>
                <w:color w:val="CC33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CC3300"/>
                <w:kern w:val="0"/>
                <w:sz w:val="21"/>
                <w:szCs w:val="21"/>
                <w:lang w:val="en-US" w:eastAsia="zh-CN" w:bidi="ar"/>
              </w:rPr>
              <w:t>教育部 国务院学位委员会关于印发《学位与研究生教育发展“十三五”规划》的通知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12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b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B4B4B"/>
                <w:kern w:val="0"/>
                <w:sz w:val="21"/>
                <w:szCs w:val="21"/>
                <w:lang w:val="en-US" w:eastAsia="zh-CN" w:bidi="ar"/>
              </w:rPr>
              <w:t>信息索引：</w:t>
            </w:r>
          </w:p>
        </w:tc>
        <w:tc>
          <w:tcPr>
            <w:tcW w:w="243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1"/>
                <w:szCs w:val="21"/>
                <w:lang w:val="en-US" w:eastAsia="zh-CN" w:bidi="ar"/>
              </w:rPr>
              <w:t>360A22-02-2017-0002-1</w:t>
            </w:r>
          </w:p>
        </w:tc>
        <w:tc>
          <w:tcPr>
            <w:tcW w:w="12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b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B4B4B"/>
                <w:kern w:val="0"/>
                <w:sz w:val="21"/>
                <w:szCs w:val="21"/>
                <w:lang w:val="en-US" w:eastAsia="zh-CN" w:bidi="ar"/>
              </w:rPr>
              <w:t>生成日期：</w:t>
            </w:r>
          </w:p>
        </w:tc>
        <w:tc>
          <w:tcPr>
            <w:tcW w:w="2551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1"/>
                <w:szCs w:val="21"/>
                <w:lang w:val="en-US" w:eastAsia="zh-CN" w:bidi="ar"/>
              </w:rPr>
              <w:t>2017-01-20</w:t>
            </w:r>
          </w:p>
        </w:tc>
        <w:tc>
          <w:tcPr>
            <w:tcW w:w="12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b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B4B4B"/>
                <w:kern w:val="0"/>
                <w:sz w:val="21"/>
                <w:szCs w:val="21"/>
                <w:lang w:val="en-US" w:eastAsia="zh-CN" w:bidi="ar"/>
              </w:rPr>
              <w:t>发文机构：</w:t>
            </w:r>
          </w:p>
        </w:tc>
        <w:tc>
          <w:tcPr>
            <w:tcW w:w="3523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1"/>
                <w:szCs w:val="21"/>
                <w:lang w:val="en-US" w:eastAsia="zh-CN" w:bidi="ar"/>
              </w:rPr>
              <w:t>中华人民共和国教育部 国务院学位委员会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b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B4B4B"/>
                <w:kern w:val="0"/>
                <w:sz w:val="21"/>
                <w:szCs w:val="21"/>
                <w:lang w:val="en-US" w:eastAsia="zh-CN" w:bidi="ar"/>
              </w:rPr>
              <w:t>发文字号：</w:t>
            </w:r>
          </w:p>
        </w:tc>
        <w:tc>
          <w:tcPr>
            <w:tcW w:w="243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1"/>
                <w:szCs w:val="21"/>
                <w:lang w:val="en-US" w:eastAsia="zh-CN" w:bidi="ar"/>
              </w:rPr>
              <w:t>教研[2017]1号</w:t>
            </w:r>
          </w:p>
        </w:tc>
        <w:tc>
          <w:tcPr>
            <w:tcW w:w="12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b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B4B4B"/>
                <w:kern w:val="0"/>
                <w:sz w:val="21"/>
                <w:szCs w:val="21"/>
                <w:lang w:val="en-US" w:eastAsia="zh-CN" w:bidi="ar"/>
              </w:rPr>
              <w:t>信息类别：</w:t>
            </w:r>
          </w:p>
        </w:tc>
        <w:tc>
          <w:tcPr>
            <w:tcW w:w="7289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1"/>
                <w:szCs w:val="21"/>
                <w:lang w:val="en-US" w:eastAsia="zh-CN" w:bidi="ar"/>
              </w:rPr>
              <w:t>发展规划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15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b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4B4B4B"/>
                <w:kern w:val="0"/>
                <w:sz w:val="21"/>
                <w:szCs w:val="21"/>
                <w:lang w:val="en-US" w:eastAsia="zh-CN" w:bidi="ar"/>
              </w:rPr>
              <w:t>内容概述：</w:t>
            </w:r>
          </w:p>
        </w:tc>
        <w:tc>
          <w:tcPr>
            <w:tcW w:w="10934" w:type="dxa"/>
            <w:gridSpan w:val="5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75" w:lineRule="atLeast"/>
              <w:jc w:val="left"/>
              <w:rPr>
                <w:rFonts w:hint="eastAsia" w:ascii="宋体" w:hAnsi="宋体" w:eastAsia="宋体" w:cs="宋体"/>
                <w:color w:val="4B4B4B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21"/>
                <w:szCs w:val="21"/>
                <w:lang w:val="en-US" w:eastAsia="zh-CN" w:bidi="ar"/>
              </w:rPr>
              <w:t>教育部、国务院学位委员会印发《学位与研究生教育发展“十三五”规划》。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left"/>
        <w:rPr>
          <w:vanish/>
        </w:rPr>
      </w:pPr>
      <w:r>
        <w:rPr>
          <w:rFonts w:ascii="宋体" w:hAnsi="宋体" w:eastAsia="宋体" w:cs="宋体"/>
          <w:vanish/>
          <w:kern w:val="0"/>
          <w:sz w:val="24"/>
          <w:szCs w:val="24"/>
          <w:shd w:val="clear" w:fill="FFFFFF"/>
          <w:lang w:val="en-US" w:eastAsia="zh-CN" w:bidi="ar"/>
        </w:rPr>
        <w:t>信息公开_其他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vanish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vanish/>
          <w:color w:val="4B4B4B"/>
          <w:sz w:val="24"/>
          <w:szCs w:val="24"/>
          <w:shd w:val="clear" w:fill="FFFFFF"/>
        </w:rPr>
        <w:t>教研[2017]1号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color w:val="4B4B4B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color w:val="4B4B4B"/>
          <w:sz w:val="30"/>
          <w:szCs w:val="30"/>
          <w:shd w:val="clear" w:fill="FFFFFF"/>
        </w:rPr>
        <w:t>教育部 国务院学位委员会关于印发《学位与研究生教育发展“十三五”规划》的通知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="0" w:right="0"/>
        <w:jc w:val="right"/>
        <w:rPr>
          <w:rFonts w:hint="eastAsia" w:ascii="微软雅黑" w:hAnsi="微软雅黑" w:eastAsia="微软雅黑" w:cs="微软雅黑"/>
          <w:b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4B4B4B"/>
          <w:sz w:val="24"/>
          <w:szCs w:val="24"/>
          <w:shd w:val="clear" w:fill="FFFFFF"/>
        </w:rPr>
        <w:t>教研[2017]1号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各省、自治区、直辖市学位委员会、教育厅（教委），新疆生产建设兵团教育局，有关部门（单位）教育司（局），中国科学院前沿科学与教育局，中国社会科学院研究生院，中共中央党校学位评定委员会，中央军委训练管理部职业教育局，部属各高等学校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根据党中央的总体要求和国务院关于“十三五”规划编制工作的总体部署，为适应新时期经济社会发展对高层次人才的需要，全面提高学位与研究生教育质量，现将《学位与研究生教育发展“十三五”规划》印发给你们。请结合实际，认真贯彻落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附件：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instrText xml:space="preserve"> HYPERLINK "http://www.moe.gov.cn/srcsite/A22/s7065/201701/./W020170120316772736161.docx" \t "http://www.moe.gov.cn/srcsite/A22/s7065/201701/_blank" </w:instrTex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t>学位与研究生教育发展“十三五”规划</w:t>
      </w:r>
      <w:r>
        <w:rPr>
          <w:rFonts w:hint="eastAsia" w:ascii="微软雅黑" w:hAnsi="微软雅黑" w:eastAsia="微软雅黑" w:cs="微软雅黑"/>
          <w:color w:val="0000FF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right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教育部 国务院学位委员会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right"/>
        <w:rPr>
          <w:rFonts w:hint="eastAsia" w:ascii="微软雅黑" w:hAnsi="微软雅黑" w:eastAsia="微软雅黑" w:cs="微软雅黑"/>
          <w:color w:val="4B4B4B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B4B4B"/>
          <w:sz w:val="24"/>
          <w:szCs w:val="24"/>
          <w:shd w:val="clear" w:fill="FFFFFF"/>
        </w:rPr>
        <w:t>　　2017年1月17日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vanish/>
          <w:color w:val="4B4B4B"/>
        </w:rPr>
      </w:pPr>
      <w:r>
        <w:rPr>
          <w:rFonts w:hint="eastAsia" w:ascii="微软雅黑" w:hAnsi="微软雅黑" w:eastAsia="微软雅黑" w:cs="微软雅黑"/>
          <w:vanish/>
          <w:color w:val="4B4B4B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vanish/>
          <w:color w:val="4B4B4B"/>
          <w:kern w:val="0"/>
          <w:sz w:val="24"/>
          <w:szCs w:val="24"/>
          <w:shd w:val="clear" w:fill="FFFFFF"/>
          <w:lang w:val="en-US" w:eastAsia="zh-CN" w:bidi="ar"/>
        </w:rPr>
        <w:instrText xml:space="preserve">INCLUDEPICTURE \d "http://www.moe.gov.cn/srcsite/A22/s7065/201701/" \* MERGEFORMATINET </w:instrText>
      </w:r>
      <w:r>
        <w:rPr>
          <w:rFonts w:hint="eastAsia" w:ascii="微软雅黑" w:hAnsi="微软雅黑" w:eastAsia="微软雅黑" w:cs="微软雅黑"/>
          <w:vanish/>
          <w:color w:val="4B4B4B"/>
          <w:kern w:val="0"/>
          <w:sz w:val="24"/>
          <w:szCs w:val="24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vanish/>
          <w:color w:val="4B4B4B"/>
          <w:kern w:val="0"/>
          <w:sz w:val="24"/>
          <w:szCs w:val="24"/>
          <w:shd w:val="clear" w:fill="FFFFFF"/>
          <w:lang w:val="en-US" w:eastAsia="zh-CN" w:bidi="ar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vanish/>
          <w:color w:val="4B4B4B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vanish/>
          <w:color w:val="4B4B4B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vanish/>
          <w:color w:val="4B4B4B"/>
          <w:kern w:val="0"/>
          <w:sz w:val="24"/>
          <w:szCs w:val="24"/>
          <w:shd w:val="clear" w:fill="FFFFFF"/>
          <w:lang w:val="en-US" w:eastAsia="zh-CN" w:bidi="ar"/>
        </w:rPr>
        <w:t>扫一扫分享本页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E0BA8"/>
    <w:rsid w:val="089E0BA8"/>
    <w:rsid w:val="3B0E02B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Hyperlink"/>
    <w:basedOn w:val="4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2017-03-14T07:21:00Z</dcterms:created>
  <dc:creator>admin</dc:creator>
  <cp:lastModifiedBy>admin</cp:lastModifiedBy>
  <dcterms:modified xsi:type="dcterms:W3CDTF">2017-03-14T07:25:30Z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