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济南大学201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学年第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学期</w:t>
      </w:r>
      <w:r>
        <w:rPr>
          <w:rFonts w:hint="eastAsia"/>
          <w:b/>
          <w:bCs/>
          <w:sz w:val="30"/>
          <w:szCs w:val="30"/>
          <w:lang w:val="en-US" w:eastAsia="zh-CN"/>
        </w:rPr>
        <w:t>2017级</w:t>
      </w:r>
      <w:r>
        <w:rPr>
          <w:rFonts w:hint="eastAsia"/>
          <w:b/>
          <w:bCs/>
          <w:sz w:val="30"/>
          <w:szCs w:val="30"/>
        </w:rPr>
        <w:t>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（应用经济学）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  <w:t>博弈论与信息经济学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  <w:t>冯素玲（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  <w:t>3-13周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  <w:t>614室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英语口语口译（三班）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（舜耕校区）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都文娟（1-16周）（5-6节）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舜耕校区文史楼5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教室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中级计量经济学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薛珑（2-17周）（5-7节）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经管楼614室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中级宏观经济学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吴学花（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2-17周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614室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专业外语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李森（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7-17周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614室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区域经济学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黄英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  <w:t>2-12周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  <w:t>文史楼511室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济南大学201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学年第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学期</w:t>
      </w:r>
      <w:r>
        <w:rPr>
          <w:rFonts w:hint="eastAsia"/>
          <w:b/>
          <w:bCs/>
          <w:sz w:val="30"/>
          <w:szCs w:val="30"/>
          <w:lang w:val="en-US" w:eastAsia="zh-CN"/>
        </w:rPr>
        <w:t>2017级</w:t>
      </w:r>
      <w:r>
        <w:rPr>
          <w:rFonts w:hint="eastAsia"/>
          <w:b/>
          <w:bCs/>
          <w:sz w:val="30"/>
          <w:szCs w:val="30"/>
        </w:rPr>
        <w:t>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（物流工程）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380"/>
        <w:gridCol w:w="2513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highlight w:val="none"/>
                <w:lang w:eastAsia="zh-CN"/>
              </w:rPr>
              <w:t>国际物流管理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highlight w:val="none"/>
                <w:lang w:eastAsia="zh-CN"/>
              </w:rPr>
              <w:t>杨卫红（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highlight w:val="none"/>
                <w:lang w:val="en-US" w:eastAsia="zh-CN"/>
              </w:rPr>
              <w:t>8-18周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highlight w:val="none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highlight w:val="none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highlight w:val="none"/>
                <w:lang w:val="en-US" w:eastAsia="zh-CN"/>
              </w:rPr>
              <w:t>614室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物流系统规划与设计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任启平（2-12周）（1-3节）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经管楼614室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自然辩证法概论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牛秋业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（1-6）周1-3节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舜耕校区文史楼5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物流政策与法规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葛金田（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3-8周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614室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物流信息系统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刘洋（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2-12周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文史楼5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教室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643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物流系统建模与仿真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常相全（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3-13周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614室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物流系统运作管理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陈宁宁（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2-12周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614室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  <w:bookmarkStart w:id="0" w:name="_GoBack"/>
      <w:bookmarkEnd w:id="0"/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济南大学201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学年第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学期</w:t>
      </w:r>
      <w:r>
        <w:rPr>
          <w:rFonts w:hint="eastAsia"/>
          <w:b/>
          <w:bCs/>
          <w:sz w:val="30"/>
          <w:szCs w:val="30"/>
          <w:lang w:val="en-US" w:eastAsia="zh-CN"/>
        </w:rPr>
        <w:t>2017级</w:t>
      </w:r>
      <w:r>
        <w:rPr>
          <w:rFonts w:hint="eastAsia"/>
          <w:b/>
          <w:bCs/>
          <w:sz w:val="30"/>
          <w:szCs w:val="30"/>
        </w:rPr>
        <w:t>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（工商管理、管理科学与工程）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490"/>
        <w:gridCol w:w="2513"/>
        <w:gridCol w:w="2847"/>
        <w:gridCol w:w="2890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投资项目经济分析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张鲁秀（2-12周）（1-3节）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经管楼703室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专业英语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王虹（7-17周）（1-3节）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经管楼703室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管理研究方法论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王晓武（2-12周）（1-3节）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经管楼703室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</w:p>
        </w:tc>
        <w:tc>
          <w:tcPr>
            <w:tcW w:w="28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绩效评价理论与方法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徐伟、徐英杰（3-13周）（1-3节）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经管楼703室</w:t>
            </w:r>
          </w:p>
        </w:tc>
        <w:tc>
          <w:tcPr>
            <w:tcW w:w="24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自然辩证法概论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牛秋业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（1-6）周1-3节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舜耕校区文史楼5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4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</w:p>
        </w:tc>
        <w:tc>
          <w:tcPr>
            <w:tcW w:w="28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内部控制与风险管理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徐向真、陈振凤（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7-17周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703室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  <w:t>实用英语写作（一班）（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  <w:t>2-12周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  <w:t>丛日珍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  <w:t>英语口语口译（三班）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  <w:t>（舜耕校区）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  <w:t>都文娟（1-16周）（5-7节）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  <w:t>舜耕校区文史楼511教室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8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系统工程导论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张鹏（3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-8周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703室</w:t>
            </w:r>
          </w:p>
        </w:tc>
        <w:tc>
          <w:tcPr>
            <w:tcW w:w="24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审计理论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徐向真（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3-13周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703室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4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8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4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决策理论与方法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蔡永明（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2-12周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703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室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营销创新与客户管理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张进智（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2-12周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703室</w:t>
            </w: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公司财务理论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刘毅（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7-17周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703室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 w:eastAsia="宋体" w:cs="宋体"/>
          <w:spacing w:val="-6"/>
          <w:sz w:val="21"/>
          <w:szCs w:val="21"/>
          <w:highlight w:val="gree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-6"/>
          <w:sz w:val="21"/>
          <w:szCs w:val="21"/>
        </w:rPr>
      </w:pPr>
    </w:p>
    <w:sectPr>
      <w:pgSz w:w="16838" w:h="11906" w:orient="landscape"/>
      <w:pgMar w:top="567" w:right="850" w:bottom="567" w:left="1134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44169A8"/>
    <w:rsid w:val="04D66C53"/>
    <w:rsid w:val="05204E96"/>
    <w:rsid w:val="09D86265"/>
    <w:rsid w:val="0B7E618A"/>
    <w:rsid w:val="0BD22283"/>
    <w:rsid w:val="0CA76EBF"/>
    <w:rsid w:val="10A45649"/>
    <w:rsid w:val="115C7805"/>
    <w:rsid w:val="135D711C"/>
    <w:rsid w:val="16FF7A82"/>
    <w:rsid w:val="1A3B7A7A"/>
    <w:rsid w:val="1C730DA1"/>
    <w:rsid w:val="22A43A5F"/>
    <w:rsid w:val="22B501BA"/>
    <w:rsid w:val="23034C6B"/>
    <w:rsid w:val="23531E25"/>
    <w:rsid w:val="235B794B"/>
    <w:rsid w:val="24D055E7"/>
    <w:rsid w:val="278A0299"/>
    <w:rsid w:val="28CD1F88"/>
    <w:rsid w:val="2BB26333"/>
    <w:rsid w:val="2D073BB2"/>
    <w:rsid w:val="2D1B52DA"/>
    <w:rsid w:val="2D6B0E0E"/>
    <w:rsid w:val="2DC716E0"/>
    <w:rsid w:val="2EFF3077"/>
    <w:rsid w:val="354B6032"/>
    <w:rsid w:val="355F34F2"/>
    <w:rsid w:val="357E0D79"/>
    <w:rsid w:val="3704795C"/>
    <w:rsid w:val="37752450"/>
    <w:rsid w:val="381B1EDE"/>
    <w:rsid w:val="38726A6B"/>
    <w:rsid w:val="38AD33FF"/>
    <w:rsid w:val="3AF03E7F"/>
    <w:rsid w:val="3B0A0073"/>
    <w:rsid w:val="3B59692D"/>
    <w:rsid w:val="3C0B5933"/>
    <w:rsid w:val="3FD06C29"/>
    <w:rsid w:val="41445CAC"/>
    <w:rsid w:val="45D07E74"/>
    <w:rsid w:val="46B45437"/>
    <w:rsid w:val="481E5BEE"/>
    <w:rsid w:val="49276CF1"/>
    <w:rsid w:val="4BAD5438"/>
    <w:rsid w:val="4D2D1D77"/>
    <w:rsid w:val="4F95400C"/>
    <w:rsid w:val="50370E5C"/>
    <w:rsid w:val="50826C25"/>
    <w:rsid w:val="524E07DB"/>
    <w:rsid w:val="52ED2F24"/>
    <w:rsid w:val="53C54D0D"/>
    <w:rsid w:val="54460E7B"/>
    <w:rsid w:val="56B770EC"/>
    <w:rsid w:val="5722712E"/>
    <w:rsid w:val="577974C3"/>
    <w:rsid w:val="591F26A3"/>
    <w:rsid w:val="5A721EE3"/>
    <w:rsid w:val="5A947CF5"/>
    <w:rsid w:val="5A9D62A2"/>
    <w:rsid w:val="5C341142"/>
    <w:rsid w:val="5DFF57E7"/>
    <w:rsid w:val="5F051E28"/>
    <w:rsid w:val="602A557C"/>
    <w:rsid w:val="615A30DD"/>
    <w:rsid w:val="6600425B"/>
    <w:rsid w:val="664043A0"/>
    <w:rsid w:val="66BF41D4"/>
    <w:rsid w:val="6ABE0B09"/>
    <w:rsid w:val="6B706DA5"/>
    <w:rsid w:val="6C066C61"/>
    <w:rsid w:val="6D0B2075"/>
    <w:rsid w:val="6D692FE0"/>
    <w:rsid w:val="6E6D799B"/>
    <w:rsid w:val="709551A9"/>
    <w:rsid w:val="73821164"/>
    <w:rsid w:val="75F27931"/>
    <w:rsid w:val="764C16EC"/>
    <w:rsid w:val="777B25D6"/>
    <w:rsid w:val="7788422B"/>
    <w:rsid w:val="787E0239"/>
    <w:rsid w:val="79563C48"/>
    <w:rsid w:val="7AD73A1E"/>
    <w:rsid w:val="7FA93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zy</cp:lastModifiedBy>
  <cp:lastPrinted>2018-03-05T01:32:38Z</cp:lastPrinted>
  <dcterms:modified xsi:type="dcterms:W3CDTF">2018-03-05T07:30:08Z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