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济南大学</w:t>
      </w:r>
      <w:r>
        <w:rPr>
          <w:rFonts w:hint="eastAsia"/>
          <w:b/>
          <w:bCs/>
          <w:sz w:val="30"/>
          <w:szCs w:val="30"/>
          <w:lang w:eastAsia="zh-CN"/>
        </w:rPr>
        <w:t>化学化工学院</w:t>
      </w:r>
      <w:r>
        <w:rPr>
          <w:rFonts w:hint="eastAsia"/>
          <w:b/>
          <w:bCs/>
          <w:sz w:val="30"/>
          <w:szCs w:val="30"/>
        </w:rPr>
        <w:t>2017-2018学年第二学期2017级硕士研究生课程表</w:t>
      </w:r>
    </w:p>
    <w:tbl>
      <w:tblPr>
        <w:tblStyle w:val="5"/>
        <w:tblW w:w="14893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有机波谱学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SS053019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鲍猛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(1-3节)（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周）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数值分析(学位课SS991011，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非学位课SS994004)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杜传斌（2-17周）（1-3节）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10J-401  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现代电化学（SS053023）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 xml:space="preserve">冯季军 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（1-3节）（10J-405）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（2-12周）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英语口语口译（一班）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都文娟（1-16周）（1-2节）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10J-401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（1-6）周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1-3节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舜耕校区文史楼511教室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现代分析化学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SS0510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25）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曹伟 周长利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(5-6节)（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（10J-405）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实用英语写作(一班）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(2-12周）（5-7节）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丛日珍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10J-401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实用英语写作（二班）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周）（5-7节）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丛日珍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10J-401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知识产权与学术论文规范(126)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（1-4周,知识产权，侯中华；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7-10周，学术论文规范， 吴敬涛）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 11J-6501）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高分子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化学与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物理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进展（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SS0510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26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周春华、寿崇琦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(9-11节) （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周）（10J-405）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纳米材料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SS053052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李村成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(9-11节) （5-9周） （10J-405）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auto"/>
                <w:sz w:val="20"/>
                <w:szCs w:val="20"/>
              </w:rPr>
              <w:t>专业外语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auto"/>
                <w:sz w:val="20"/>
                <w:szCs w:val="20"/>
              </w:rPr>
              <w:t>SS051012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王海青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(9-11节) （2-12周）（10J-401）</w:t>
            </w:r>
            <w:bookmarkEnd w:id="0"/>
            <w:bookmarkEnd w:id="1"/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auto"/>
                <w:sz w:val="20"/>
                <w:szCs w:val="20"/>
              </w:rPr>
              <w:t>专业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英</w:t>
            </w:r>
            <w:r>
              <w:rPr>
                <w:rFonts w:ascii="宋体" w:hAnsi="宋体" w:eastAsia="宋体" w:cs="Times New Roman"/>
                <w:color w:val="auto"/>
                <w:sz w:val="20"/>
                <w:szCs w:val="20"/>
              </w:rPr>
              <w:t>语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auto"/>
                <w:sz w:val="20"/>
                <w:szCs w:val="20"/>
              </w:rPr>
              <w:t>SS05101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3）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杜加磊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lang w:val="en-US" w:eastAsia="zh-CN"/>
              </w:rPr>
              <w:t>11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节) （2-12周）（10J-405）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纳米材料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SS053052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李村成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(9-11节) （4-9周） （10J-405）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新能源材料（SS053086）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马树华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（9-11节）（10J-405）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（2-12周）</w:t>
            </w: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rPr>
          <w:rFonts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spacing w:val="-6"/>
          <w:sz w:val="18"/>
          <w:szCs w:val="18"/>
        </w:rPr>
        <w:t>公共课分班一览表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实用英文写作一班</w:t>
      </w:r>
      <w:r>
        <w:rPr>
          <w:rFonts w:hint="eastAsia" w:ascii="宋体" w:hAnsi="宋体" w:eastAsia="宋体" w:cs="宋体"/>
          <w:sz w:val="18"/>
          <w:szCs w:val="18"/>
        </w:rPr>
        <w:t xml:space="preserve">  080500|材料科学与工程  070300化学  081700|化学工程与技术  081400土木工程 070104|应用数学</w:t>
      </w:r>
    </w:p>
    <w:p>
      <w:pPr>
        <w:ind w:left="-288" w:leftChars="-137"/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FF0000"/>
          <w:spacing w:val="-6"/>
          <w:sz w:val="18"/>
          <w:szCs w:val="18"/>
        </w:rPr>
        <w:t xml:space="preserve"> 口语口译一班</w:t>
      </w:r>
      <w:r>
        <w:rPr>
          <w:rFonts w:hint="eastAsia" w:ascii="宋体" w:hAnsi="宋体" w:eastAsia="宋体" w:cs="宋体"/>
          <w:color w:val="FF0000"/>
          <w:spacing w:val="-6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18"/>
          <w:szCs w:val="18"/>
        </w:rPr>
        <w:t xml:space="preserve"> 030300社会学 070104|应用数学 070300化学  081700|化学工程与技术 080500|材料科学与工程 081100控制科学与工程</w:t>
      </w: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06176"/>
    <w:rsid w:val="000C2903"/>
    <w:rsid w:val="000E456E"/>
    <w:rsid w:val="00124E75"/>
    <w:rsid w:val="001925E4"/>
    <w:rsid w:val="00271D08"/>
    <w:rsid w:val="0029519F"/>
    <w:rsid w:val="0036279C"/>
    <w:rsid w:val="00402783"/>
    <w:rsid w:val="00451D08"/>
    <w:rsid w:val="00533BF8"/>
    <w:rsid w:val="00626585"/>
    <w:rsid w:val="00650272"/>
    <w:rsid w:val="006C4D37"/>
    <w:rsid w:val="00764E8B"/>
    <w:rsid w:val="007A2C99"/>
    <w:rsid w:val="007F6C43"/>
    <w:rsid w:val="00956455"/>
    <w:rsid w:val="00B97000"/>
    <w:rsid w:val="00BE350B"/>
    <w:rsid w:val="00C919B9"/>
    <w:rsid w:val="00CA62BF"/>
    <w:rsid w:val="00D66584"/>
    <w:rsid w:val="00DE23B3"/>
    <w:rsid w:val="00E042E8"/>
    <w:rsid w:val="00EA7DB0"/>
    <w:rsid w:val="00F93367"/>
    <w:rsid w:val="00FB1EF5"/>
    <w:rsid w:val="044169A8"/>
    <w:rsid w:val="04D66C53"/>
    <w:rsid w:val="0BD22283"/>
    <w:rsid w:val="0CA76EBF"/>
    <w:rsid w:val="10A45649"/>
    <w:rsid w:val="16FF7A82"/>
    <w:rsid w:val="1A3B7A7A"/>
    <w:rsid w:val="1C730DA1"/>
    <w:rsid w:val="1D9E08F5"/>
    <w:rsid w:val="22A43A5F"/>
    <w:rsid w:val="22B501BA"/>
    <w:rsid w:val="23531E25"/>
    <w:rsid w:val="24A5783C"/>
    <w:rsid w:val="278A0299"/>
    <w:rsid w:val="28CD1F88"/>
    <w:rsid w:val="29772331"/>
    <w:rsid w:val="2BB26333"/>
    <w:rsid w:val="2D1B52DA"/>
    <w:rsid w:val="2D6B0E0E"/>
    <w:rsid w:val="2EFF3077"/>
    <w:rsid w:val="2F9325B0"/>
    <w:rsid w:val="354B6032"/>
    <w:rsid w:val="355F34F2"/>
    <w:rsid w:val="36473C6C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FF57E7"/>
    <w:rsid w:val="5F051E28"/>
    <w:rsid w:val="643D7D11"/>
    <w:rsid w:val="664043A0"/>
    <w:rsid w:val="675E33F4"/>
    <w:rsid w:val="679441B3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</Words>
  <Characters>1262</Characters>
  <Lines>10</Lines>
  <Paragraphs>2</Paragraphs>
  <ScaleCrop>false</ScaleCrop>
  <LinksUpToDate>false</LinksUpToDate>
  <CharactersWithSpaces>1481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2018-03-04T10:26:05Z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